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8C" w:rsidRPr="009C210C" w:rsidRDefault="00D3018C" w:rsidP="00D3018C">
      <w:pPr>
        <w:jc w:val="center"/>
        <w:rPr>
          <w:rFonts w:ascii="Verdana" w:hAnsi="Verdana"/>
          <w:b/>
          <w:color w:val="FFFF99"/>
          <w:sz w:val="28"/>
          <w:szCs w:val="28"/>
          <w:highlight w:val="blue"/>
          <w:lang w:val="ru-RU"/>
        </w:rPr>
      </w:pPr>
      <w:r w:rsidRPr="009C210C">
        <w:rPr>
          <w:rFonts w:ascii="Verdana" w:hAnsi="Verdana"/>
          <w:b/>
          <w:color w:val="FFFF99"/>
          <w:sz w:val="28"/>
          <w:szCs w:val="28"/>
          <w:highlight w:val="blue"/>
          <w:lang w:val="ru-RU"/>
        </w:rPr>
        <w:t>ГРЕКИ – ВЕТЕРАНЫ ВОВ – ГЕРОИ СОВЕТСКОГО СОЮЗА</w:t>
      </w:r>
    </w:p>
    <w:p w:rsidR="00D3018C" w:rsidRPr="009C210C" w:rsidRDefault="00D3018C" w:rsidP="00D3018C">
      <w:pPr>
        <w:jc w:val="center"/>
        <w:rPr>
          <w:rFonts w:ascii="Verdana" w:hAnsi="Verdana"/>
          <w:b/>
          <w:color w:val="FFFF99"/>
          <w:sz w:val="28"/>
          <w:szCs w:val="28"/>
          <w:lang w:val="el-GR"/>
        </w:rPr>
      </w:pPr>
      <w:r w:rsidRPr="009C210C">
        <w:rPr>
          <w:rFonts w:ascii="Verdana" w:hAnsi="Verdana"/>
          <w:b/>
          <w:color w:val="FFFF99"/>
          <w:sz w:val="28"/>
          <w:szCs w:val="28"/>
          <w:highlight w:val="blue"/>
          <w:lang w:val="el-GR"/>
        </w:rPr>
        <w:t>ΟΜΟΓΕΝΕΙΣ ΒΕΤΕΡΑΝΟΙ - ΣΟΒΙΕΤΙΚΟΙ ΗΡΩΕΣ ΤΟΥ Β΄ΠΑΓΚΟΣΜΙΟΥ ΠΟΛΕΜΟΥ</w:t>
      </w:r>
    </w:p>
    <w:p w:rsidR="00D3018C" w:rsidRPr="00D3018C" w:rsidRDefault="00D3018C" w:rsidP="00D3018C">
      <w:pPr>
        <w:shd w:val="clear" w:color="auto" w:fill="AD0000"/>
        <w:spacing w:before="30" w:after="30" w:line="240" w:lineRule="auto"/>
        <w:outlineLvl w:val="1"/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</w:pP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 xml:space="preserve">   Наши легендарные соотечественники братья</w:t>
      </w:r>
    </w:p>
    <w:p w:rsidR="00D3018C" w:rsidRPr="00D3018C" w:rsidRDefault="00D3018C" w:rsidP="00D3018C">
      <w:pPr>
        <w:shd w:val="clear" w:color="auto" w:fill="AD0000"/>
        <w:spacing w:before="30" w:after="30" w:line="240" w:lineRule="auto"/>
        <w:outlineLvl w:val="1"/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</w:pP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>Владимир Константинович и  Константи</w:t>
      </w:r>
      <w:r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 xml:space="preserve">н Константинович </w:t>
      </w: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>Коккинаки</w:t>
      </w:r>
      <w:r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 xml:space="preserve"> </w:t>
      </w: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 xml:space="preserve"> </w:t>
      </w:r>
    </w:p>
    <w:p w:rsidR="00D3018C" w:rsidRPr="00D3018C" w:rsidRDefault="00D3018C" w:rsidP="00D3018C">
      <w:pPr>
        <w:shd w:val="clear" w:color="auto" w:fill="AD0000"/>
        <w:spacing w:before="30" w:after="30" w:line="240" w:lineRule="auto"/>
        <w:outlineLvl w:val="1"/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</w:pPr>
      <w:r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el-GR"/>
        </w:rPr>
        <w:t>Βλαντίμιρ</w:t>
      </w: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 xml:space="preserve"> </w:t>
      </w:r>
      <w:r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el-GR"/>
        </w:rPr>
        <w:t>Κοκκινάκης</w:t>
      </w:r>
      <w:r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>/</w:t>
      </w:r>
      <w:r w:rsidRPr="00D3018C">
        <w:t xml:space="preserve"> </w:t>
      </w:r>
      <w:r w:rsidRPr="00D3018C">
        <w:rPr>
          <w:rFonts w:ascii="Verdana" w:eastAsia="Times New Roman" w:hAnsi="Verdana"/>
          <w:b/>
          <w:bCs/>
          <w:color w:val="FFFFFF"/>
          <w:kern w:val="36"/>
          <w:sz w:val="34"/>
          <w:szCs w:val="34"/>
          <w:lang w:val="ru-RU"/>
        </w:rPr>
        <w:t>Κωνσταντινος Κοκκινάκης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3018C" w:rsidRPr="00D3018C" w:rsidTr="00D3018C">
        <w:tc>
          <w:tcPr>
            <w:tcW w:w="5341" w:type="dxa"/>
          </w:tcPr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57200" y="25717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28775" cy="239077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018C">
              <w:rPr>
                <w:lang w:val="ru-RU"/>
              </w:rPr>
              <w:t xml:space="preserve">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В 1930-х гг. всеобщими любимцами в Советском Союзе были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стахановцы, кавалеристы, танкисты, спортсмены, но «самыми из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самых»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были летчики – «сталинские соколы».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Именно летчики стали первыми Героями Советского Союза, их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Именами  называли школы, улицы, колхозы, заводы, города.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Новороссийцы были горды, что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их город взрастил целую плеяду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«сталинских соколов», среди  ко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торых глыбой выделялась фигура 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Вла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димира Коккинаки, которому сам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товарищ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Сталин предрек великое будущее.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Был момент, когда прославленны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й асс был настолько популярен,  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что идея переименования Новоро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>ссийска в город его имени стала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приобретать  вполне зримые контуры.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К счастью переименование не случилось и, уверен, что легендарный летчик-испытатель дважды Герой Советского Союза ничуть не расстроился по сему поводу. А благодарные новороссийцы продолжают свято хранить память о великом летчике.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b/>
                <w:color w:val="002060"/>
                <w:lang w:val="el-GR"/>
              </w:rPr>
            </w:pPr>
            <w:r w:rsidRPr="00D3018C">
              <w:rPr>
                <w:rFonts w:ascii="Times New Roman" w:hAnsi="Times New Roman"/>
                <w:b/>
                <w:color w:val="002060"/>
                <w:lang w:val="ru-RU"/>
              </w:rPr>
              <w:t xml:space="preserve">   </w:t>
            </w:r>
            <w:r w:rsidRPr="00D3018C">
              <w:rPr>
                <w:rFonts w:ascii="Times New Roman" w:hAnsi="Times New Roman"/>
                <w:b/>
                <w:color w:val="002060"/>
                <w:lang w:val="el-GR"/>
              </w:rPr>
              <w:t>Владимир Константинович Коккинаки (25.06.1904-7.01.1985)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Дважды Герой Советского Союза (1938, 1957), Лауреат Ленинской Премии (1960), Президент ФАИ (Международной авиационной федерации), родился 12 (25) июня 1904 года в городе Новороссийск ныне Краснодарский край. Русский (из обрусевших греков).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В армии с декабря 1925 года. До июля 1927 года служил в пехоте.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1928 году окончил Ленинградскую воено-теоретическую школу ВВС. В 1930 году – Борисоглебскую военную авиационную школу летчиков. Служил в строевых частях ВВС (Московский военный округ). В апреле-декабре 1931 года – летчик-инструктор Ленинградской теоретической школы ВВС. В 1932-1935 гг. – летчик-испытатель научно-испытательного института ВВС, провел государственные испытания ряда самолетов-</w:t>
            </w:r>
            <w:r w:rsidRPr="00D3018C">
              <w:rPr>
                <w:rFonts w:ascii="Times New Roman" w:hAnsi="Times New Roman"/>
                <w:color w:val="002060"/>
                <w:lang w:val="ru-RU"/>
              </w:rPr>
              <w:lastRenderedPageBreak/>
              <w:t>истребителей, занимался высотными полетами. Установил 22 мировых рекорда. 21 ноября 1935 года на одномоторном самолете поднялся на высоту 14575 м. Совершил ряд скоростных перелетов Москва-Владивосток (совместно с А.М.Бряндинским), Москва – о. Мискоу (совместно с М.Х.Гордиенко). В 1935-1965 гг. работал летчиком-испытателем в ОКБ С.В.Ильюшина.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Им установлено 14 мировых рекордов высоты и скорости полета, проведены испытания штурмовиков ИЛ-2, ИЛ-10, бомбардировщика ИЛ-4.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В годы Великой Отечественной войны совмещал работу летчика-испытателя, начальника главной инспекции Наркомата авиационной промышленности и руководителя ЛИС. В послевоенный период испытывал военные и гражданские самолеты. Отмечен золотой медалью ФАИ, ожерельем с брильянтами «Роза ветров».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el-GR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Если имя человека попадает в уста народа, которыми, как известно, всегда глаголет истина, то это является самым верным признаком проявлением любви народной! </w:t>
            </w:r>
            <w:r w:rsidRPr="00D3018C">
              <w:rPr>
                <w:rFonts w:ascii="Times New Roman" w:hAnsi="Times New Roman"/>
                <w:color w:val="002060"/>
                <w:lang w:val="el-GR"/>
              </w:rPr>
              <w:t>«…Если надо, Коккинаки долетит до Нагасаки» (народное творчество).</w:t>
            </w:r>
          </w:p>
          <w:p w:rsidR="00D3018C" w:rsidRDefault="00D3018C" w:rsidP="00D3018C">
            <w:pPr>
              <w:rPr>
                <w:lang w:val="el-GR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Легендарный летчик-испытатель был награжден 6 орденами Ленина, 4 орденами Красной Звезды, орденом Октябрьской революции, Отечественной войны 1 и 2 ст. </w:t>
            </w:r>
            <w:r w:rsidRPr="00D3018C">
              <w:rPr>
                <w:rFonts w:ascii="Times New Roman" w:hAnsi="Times New Roman"/>
                <w:color w:val="002060"/>
                <w:lang w:val="el-GR"/>
              </w:rPr>
              <w:t>В.К. Коккинаки не стало 7  января 1985 года.</w:t>
            </w:r>
          </w:p>
        </w:tc>
        <w:tc>
          <w:tcPr>
            <w:tcW w:w="5341" w:type="dxa"/>
          </w:tcPr>
          <w:p w:rsidR="00D3018C" w:rsidRPr="00D3018C" w:rsidRDefault="00D3018C" w:rsidP="00D3018C">
            <w:pPr>
              <w:rPr>
                <w:rFonts w:ascii="Times New Roman" w:hAnsi="Times New Roman"/>
                <w:b/>
                <w:color w:val="002060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1CB0CA" wp14:editId="14B6DF6C">
                  <wp:simplePos x="3848100" y="25717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28775" cy="239077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3018C">
              <w:rPr>
                <w:lang w:val="ru-RU"/>
              </w:rPr>
              <w:t xml:space="preserve"> </w:t>
            </w:r>
            <w:r w:rsidRPr="00D3018C">
              <w:rPr>
                <w:rFonts w:ascii="Times New Roman" w:hAnsi="Times New Roman"/>
                <w:b/>
                <w:color w:val="002060"/>
                <w:lang w:val="ru-RU"/>
              </w:rPr>
              <w:t>Константин Константинович Коккинаки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b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b/>
                <w:color w:val="002060"/>
                <w:lang w:val="ru-RU"/>
              </w:rPr>
              <w:t xml:space="preserve">   (11.03.1910- 4.03.1990)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Герой Советского Союза.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Звание Героя присвоено в 1964 году за большие заслуги в деле испытания новой авиационной техники и проявленное при этом мужество.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Заслуженный летчик-испытатель СССР, полковник.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Красной Армии с 1930 года. В 1932 году окончил Сталинградскую военную школу летчиков. В 1936-1939 гг. – летчик-испытатель военной приемки авиазавода №1 (МАПО). С 1939 года на летно-испытательной работе.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Участник Великой Отечественной войны. С начала Великой Отечественной войны становится заместителем командира 401-го истребительного полка особого назначения Западного фронта, сформированного из летчиков-испытателей. Сбил лично в воздушных боях 3 и в группе – 4 самолета противника.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1942-1950 гг. – летчик-и</w:t>
            </w:r>
            <w:bookmarkStart w:id="0" w:name="_GoBack"/>
            <w:bookmarkEnd w:id="0"/>
            <w:r w:rsidRPr="00D3018C">
              <w:rPr>
                <w:rFonts w:ascii="Times New Roman" w:hAnsi="Times New Roman"/>
                <w:color w:val="002060"/>
                <w:lang w:val="ru-RU"/>
              </w:rPr>
              <w:t>спытатель авиазавода №30 (МАПО)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С 1950 г. полковник К.К.Коккинаки в запасе.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1951-1964 гг. – на летно-испытательной работе в ОКБ А.И.Микояна.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Летчик-испытатель К.Коккинаки испытывал десятки новых конструкций самолетов.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1960 г. установил абсолютный рекорд скорости.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В 1963 году К.Коккинаки становится «Заслуженным летчиком-испытателем СССР».</w:t>
            </w:r>
          </w:p>
          <w:p w:rsidR="00D3018C" w:rsidRPr="00D3018C" w:rsidRDefault="00D3018C" w:rsidP="00D3018C">
            <w:pPr>
              <w:rPr>
                <w:rFonts w:ascii="Times New Roman" w:hAnsi="Times New Roman"/>
                <w:color w:val="002060"/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 xml:space="preserve">   В 1964-1965 гг. – летчик транспортного отряда ОКБ имени Микояна. Награжден 3 орденами Ленина, 2 орденами Красной Знамени, 3 орденами Отечественной войны 1-й степени, 2-мя орденами Красной Звезды, орденом Дружбы Народов, медалями, иностранными наградами. Удостоен медали де Лаво (1961).</w:t>
            </w:r>
          </w:p>
          <w:p w:rsidR="00D3018C" w:rsidRPr="00D3018C" w:rsidRDefault="00D3018C" w:rsidP="00D3018C">
            <w:pPr>
              <w:rPr>
                <w:lang w:val="ru-RU"/>
              </w:rPr>
            </w:pPr>
            <w:r w:rsidRPr="00D3018C">
              <w:rPr>
                <w:rFonts w:ascii="Times New Roman" w:hAnsi="Times New Roman"/>
                <w:color w:val="002060"/>
                <w:lang w:val="ru-RU"/>
              </w:rPr>
              <w:t>К.К.Коккинаки умер 4 марта 1990 года.</w:t>
            </w:r>
          </w:p>
        </w:tc>
      </w:tr>
    </w:tbl>
    <w:p w:rsidR="00301FB5" w:rsidRPr="00D3018C" w:rsidRDefault="00D3018C">
      <w:pPr>
        <w:rPr>
          <w:lang w:val="ru-RU"/>
        </w:rPr>
      </w:pPr>
    </w:p>
    <w:sectPr w:rsidR="00301FB5" w:rsidRPr="00D3018C" w:rsidSect="00D30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0D"/>
    <w:rsid w:val="001763BE"/>
    <w:rsid w:val="00C273E7"/>
    <w:rsid w:val="00C8670D"/>
    <w:rsid w:val="00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8C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3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8C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3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3873</Characters>
  <Application>Microsoft Office Word</Application>
  <DocSecurity>0</DocSecurity>
  <Lines>32</Lines>
  <Paragraphs>9</Paragraphs>
  <ScaleCrop>false</ScaleCrop>
  <Company>diakov.net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2015-05-08T08:55:00Z</dcterms:created>
  <dcterms:modified xsi:type="dcterms:W3CDTF">2015-05-08T09:03:00Z</dcterms:modified>
</cp:coreProperties>
</file>